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F5F7B" w14:textId="77777777" w:rsidR="0024058D" w:rsidRDefault="0024058D" w:rsidP="0024058D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2F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Особенности учебных занятий по дисциплине</w:t>
      </w:r>
    </w:p>
    <w:p w14:paraId="284EC78E" w14:textId="77777777" w:rsidR="0024058D" w:rsidRPr="00622FF4" w:rsidRDefault="0024058D" w:rsidP="0024058D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2F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«Физическая культура и спорт»</w:t>
      </w:r>
    </w:p>
    <w:p w14:paraId="714A4C34" w14:textId="77777777" w:rsidR="0024058D" w:rsidRPr="00622FF4" w:rsidRDefault="0024058D" w:rsidP="0024058D">
      <w:pPr>
        <w:pStyle w:val="a3"/>
        <w:keepNext/>
        <w:keepLines/>
        <w:widowControl w:val="0"/>
        <w:numPr>
          <w:ilvl w:val="0"/>
          <w:numId w:val="1"/>
        </w:numPr>
        <w:suppressAutoHyphens/>
        <w:spacing w:before="200" w:after="0" w:line="240" w:lineRule="auto"/>
        <w:ind w:left="0" w:firstLine="851"/>
        <w:jc w:val="center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  <w:bookmarkStart w:id="0" w:name="_Toc22470851"/>
      <w:r w:rsidRPr="00622FF4"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  <w:t>Специфика работы кафедры</w:t>
      </w:r>
      <w:bookmarkEnd w:id="0"/>
    </w:p>
    <w:p w14:paraId="4A5A5AE1" w14:textId="77777777" w:rsidR="0024058D" w:rsidRPr="00622FF4" w:rsidRDefault="0024058D" w:rsidP="0024058D">
      <w:pPr>
        <w:pStyle w:val="a3"/>
        <w:keepNext/>
        <w:keepLines/>
        <w:widowControl w:val="0"/>
        <w:suppressAutoHyphens/>
        <w:spacing w:before="200" w:after="0" w:line="240" w:lineRule="auto"/>
        <w:ind w:firstLine="851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075D4A79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Физическая культура является частью общей культуры человечества, это специфический процесс и результат человеческой деятельности, средство и способ физического и духовного совершенствования личности. В своей основе физическая культура имеет целесообразную  и мотивированную двигательную деятельность в форме физических упражнений, позволяет эффективно формировать необходимые умения и навыки, физические способности, оптимизировать состояние здоровья и работоспособности.</w:t>
      </w:r>
    </w:p>
    <w:p w14:paraId="20FECA8B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Мотивационно-ценностный компонент занятий физической культурой обучающихся отражает положительное эмоциональное отношение к физической культуре, сформированную потребность к ней, систему знаний, интересов, мотивов и убеждений, организующих и направляющих волевые усилия личности нацеленные на здоровый образ жизни и физическое совершенствование. </w:t>
      </w:r>
    </w:p>
    <w:p w14:paraId="69ACEE04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Потребность в физической культуре – главная направляющая и регулирующая сила поведения личности: потребность в движении и физических нагрузках, в общении, контактах с друзьями, в играх, в развлечении, отдыхе, эмоциональной разрядке. </w:t>
      </w:r>
    </w:p>
    <w:p w14:paraId="2A340026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Физкультурно-спортивная деятельность обучающихся – один их эффективных механизмов слияния общественного и личного интересов, формирования  общественно необходимых индивидуальных потребностей. Происходит превращение социального опыта в свойства личности и, таким образом, является уникальным средством повышения социальной активности личности.</w:t>
      </w:r>
    </w:p>
    <w:p w14:paraId="27F66C7A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Физическая культура обучающихся является частью гуманитарного образования. В гуманитарные дисциплины входят иностранные языки, история, психология и другие науки. Физическая культура обучающегося является обязательным разделом образования и направлена на всестороннее развитие личности занимающегося, как будущего специалиста. Целью образовательного процесса по дисциплине «Физическая культура» является укрепление здоровья обучающихся, адаптация (физическая, интеллектуальная и духовная) к будущей профессиональной деятельности. Образовательный процесс дисциплины связан с воздействием на занимающихся средств и методов общей и профессионально-прикладной физической подготовки.</w:t>
      </w:r>
    </w:p>
    <w:p w14:paraId="33AC406A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Основной законодательной базой дисциплин по физической культуре является Закон об образовании в Российской Федерации. Регулируют деятельность в области физической культуры и спорта в учебном заведении локальные акты организации: Учебные планы, Рабочие программы, Порядок организации и работы кафедры и другие документы.</w:t>
      </w:r>
    </w:p>
    <w:p w14:paraId="722FEFE8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 сегодняшний день Министерством образования определены две дисциплины для изучения обучающимися: «Физическая культура и спорт» на которую отведено 72 академических часа и «Элективные курсы по физической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культуре и спорту» - отведено 328 академических часов. Дисциплина «Физическая культура и спорт» является базовой основой физической культуры обучающихся. Она состоит из трёх блоков – теоретический, методико-практический и контрольный. Теоретический блок включают в себя лекционный цикл, беседы с обучающимися в процессе практических занятий. Лекционные занятия состоят из цикла лекций об истории развития физической культуры,  закономерности работы организма человека в двигательной деятельности, формирования умений и навыков, развития психофизических качеств, физического самовоспитания и самосовершенствования. Методические занятия позволяют ответить на вопрос «как использовать теоретические знания на практике, как самообучаться, самосовершенствоваться в сфере физической культуры и спорта».  Практические занятия позволяют перенести теоретические знания и умения на практику, глубже понять теоретические основы анатомии, физиологии, биомеханики. Контрольный раздел позволяет произвести анализ и самооценку физического и психологического развития собственного организма, скорректировать учебно-тренировочный процесс. Для определения функциональной и психофизической подготовленности в каждом семестре обучающиеся сдают специфические и неспецифические тесты (контрольные нормативы). Итоги тестов фиксируются в Карте самоконтроля обучающегося, которая заполняется на протяжении всего процесса обучения по дисциплинам. </w:t>
      </w:r>
    </w:p>
    <w:p w14:paraId="34138979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Дисциплина «Элективные курсы по физической культуре и спорту» является образовательным процессом направленным на совершенствование обучающихся выбранным видом физкультурно-спортивной деятельности на базе полученных знаний и опыта предыдущей дисциплины. Обучающиеся обладают правом выбора вида спорта и формы спортивных занятий, которые предоставляет кафедра «Физическая культура» с учётом возможностей организовать занятия по физической культуре и спорту.</w:t>
      </w:r>
    </w:p>
    <w:p w14:paraId="6C8DB9E6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Одним из множества локальных документов, регламентирующих учебную работу кафедры «Физическая культура» является Рабочая программа дисциплины. В рабочих программах отражены цели, задачи, содержание дисциплины, количество академических часов, отведённых на дисциплину с распределением по семестрам, компетенции, которые должны быть сформированы у обучающихся после изучения дисциплины. Рабочие программы и их компоненты  разрабатывает рабочая группа (преподаватели кафедры) с учётом особенностей профессиональной подготовки обучающихся, как будущих специалистов и материально-технических возможностей, оснащённости спортивной базы Университета. При разработке Рабочих программ был использован продолжительный опыт педагогической деятельности преподавателей кафедры. Для успешной реализации дисциплин кафедры с учётом состояния здоровья обучающихся существует деление на три учебные отделения: основное, подготовительное и специальное медицинское.</w:t>
      </w:r>
    </w:p>
    <w:p w14:paraId="1421AFAF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В основном учебном отделении</w:t>
      </w:r>
      <w:r w:rsidRPr="00622FF4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занимаются обучающиеся основной медицинской группы (практически здоровые), им предоставлена возможность ознакомиться и посещать следующие виды спорта: спортивные игры, лёгкая атлетика, общая физическая подготовка, плавание, гимнастика для юношей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(единоборства/атлетизм), гимнастика для девушек (художественная гимнастика), футбол.</w:t>
      </w:r>
    </w:p>
    <w:p w14:paraId="6B5D7B41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Подготовительное учебное отделение</w:t>
      </w:r>
      <w:r w:rsidRPr="00622FF4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посещают обучающиеся с небольшими ограничениями в здоровье. В подготовительное отделение направляет врач по спортивной медицине после изучения медицинских документов и собеседования. Спортивной базой для посещения подготовительного отделения является отделение общая физическая подготовка, либо другое спортивное отделение с возможностью индивидуального контроля физической нагрузки во время занятий. </w:t>
      </w:r>
    </w:p>
    <w:p w14:paraId="7C4E4CAB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В специальное медицинское отделение</w:t>
      </w:r>
      <w:r w:rsidRPr="00622FF4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направляет врач по спортивной медицине после изучения медицинских документов обучающихся, которые они предоставляют во время медицинского осмотра. В специальное медицинское отделение направляются обучающиеся, имеющие заболевания или противопоказания к занятиям физической культурой или освобождённые от физических упражнений на длительный срок. Занятия проходят под контролем преподавателей, имеющих специальные документы разрешающие работать с данным контингентом занимающихся. </w:t>
      </w:r>
    </w:p>
    <w:p w14:paraId="62E0373A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Отделение группы спортивного совершенствования</w:t>
      </w:r>
      <w:r w:rsidRPr="00622FF4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посещают обучающиеся-спортсмены высокой квалификации, как правило, имеющие первый спортивный разряд и выше. Отбор в группы спортивного совершенствования проводят преподаватели-тренеры по видам спорта. Виды спорта, по которым проходят учебно-тренировочные занятия в дополнительное от учебных занятий время: легкая атлетика, плавание, художественная гимнастика, гиревой спорт и пауэрлифтинг, борьба (самбо, дзюдо, вольная борьба), футбол, волейбол, баскетбол, настольный теннис, шахматы (шашки), дартс. Виды спорта, которые включены в Спартакиаду Санкт-Петербурга, но кафедра «Физическая культура» не может предоставить возможность готовить спортсменов для участия в них (лыжные гонки, ориентирование, горные лыжи, хоккей, бильярд, боулинг, бадминтон, черлидинг, регби, горные лыжи, сноуборд, велоспорт и другие) курирует подразделение кафедры – Спортивный клуб. Спортивный клуб организует работу секций, в свободное от учебных занятий время, по видам спорта: спортивные игры, регби, хоккей, настольный теннис, бадминтон, дартс, черлидинг, туризм, шахматы/шашки.</w:t>
      </w:r>
    </w:p>
    <w:p w14:paraId="4EB396B1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14:paraId="5AA8F059" w14:textId="77777777" w:rsidR="0024058D" w:rsidRPr="00622FF4" w:rsidRDefault="0024058D" w:rsidP="0024058D">
      <w:pPr>
        <w:pStyle w:val="a3"/>
        <w:keepNext/>
        <w:keepLines/>
        <w:widowControl w:val="0"/>
        <w:numPr>
          <w:ilvl w:val="0"/>
          <w:numId w:val="1"/>
        </w:numPr>
        <w:suppressAutoHyphens/>
        <w:spacing w:before="200" w:after="0" w:line="240" w:lineRule="auto"/>
        <w:ind w:left="0" w:firstLine="851"/>
        <w:jc w:val="center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  <w:bookmarkStart w:id="1" w:name="_Toc22470852"/>
      <w:r w:rsidRPr="00622FF4"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  <w:t>Преподаватели кафедры</w:t>
      </w:r>
      <w:bookmarkEnd w:id="1"/>
    </w:p>
    <w:p w14:paraId="1E195D54" w14:textId="77777777" w:rsidR="0024058D" w:rsidRPr="00622FF4" w:rsidRDefault="0024058D" w:rsidP="0024058D">
      <w:pPr>
        <w:pStyle w:val="a3"/>
        <w:keepNext/>
        <w:keepLines/>
        <w:widowControl w:val="0"/>
        <w:suppressAutoHyphens/>
        <w:spacing w:before="200" w:after="0" w:line="240" w:lineRule="auto"/>
        <w:ind w:firstLine="851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4E1E0E92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На кафедре «Физическая культура», которая была основана в 1939 году, работает высококвалифицированный педагогический коллектив. Управляет коллективом заведующий кафедрой. У заведующего кафедрой есть помощники – заместители по видам работ: заместитель по учебной, научной и спортивной работам. Связь с деканатами Университета осуществляют ответственные преподаватели за физическое воспитание и спорт на факультетах. Спортивными отделениями управляют заведующие спортивными отделениями, все остальные преподаватели также несут общественную нагрузку – работают кураторами </w:t>
      </w: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 xml:space="preserve">учебных групп, состоят в советах и комиссиях, ведут секционные занятия, тренируют спортивные команды. Все преподаватели кафедры имеют высшее образование и в срок проходят повышение квалификации, повышая своё педагогическое мастерство. Один раз в месяц на кафедре проводятся заседания, где преподаватели обсуждают текущие вопросы, ставят цели, задачи, подводят итоги и отчитываются по видам работ. Среди преподавателей – «Заслуженный работник Высшей школы», «Заслуженный тренер Российской Федерации», Мастера Спорта Международного класса. </w:t>
      </w:r>
    </w:p>
    <w:p w14:paraId="7221D393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14:paraId="16BE94C2" w14:textId="77777777" w:rsidR="0024058D" w:rsidRPr="00622FF4" w:rsidRDefault="0024058D" w:rsidP="0024058D">
      <w:pPr>
        <w:pStyle w:val="a3"/>
        <w:keepNext/>
        <w:keepLines/>
        <w:widowControl w:val="0"/>
        <w:numPr>
          <w:ilvl w:val="0"/>
          <w:numId w:val="1"/>
        </w:numPr>
        <w:suppressAutoHyphens/>
        <w:spacing w:before="200" w:after="0" w:line="240" w:lineRule="auto"/>
        <w:ind w:left="0" w:firstLine="851"/>
        <w:jc w:val="center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  <w:bookmarkStart w:id="2" w:name="_Toc22470853"/>
      <w:r w:rsidRPr="00622FF4"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  <w:t>Спортивные базы</w:t>
      </w:r>
      <w:bookmarkEnd w:id="2"/>
    </w:p>
    <w:p w14:paraId="285D8EC0" w14:textId="77777777" w:rsidR="0024058D" w:rsidRPr="00622FF4" w:rsidRDefault="0024058D" w:rsidP="0024058D">
      <w:pPr>
        <w:pStyle w:val="a3"/>
        <w:keepNext/>
        <w:keepLines/>
        <w:widowControl w:val="0"/>
        <w:suppressAutoHyphens/>
        <w:spacing w:before="200" w:after="0" w:line="240" w:lineRule="auto"/>
        <w:ind w:firstLine="851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283A1F0A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Учебные занятия по физической культуре, в основном, проходят на спортивных базах Университета. Главная база – место, где находится рабочий кабинет заведующего кафедрой и кабинет его заместителей, расположен Спортивный клуб Университета, методический кабинет, работает учебно-вспомогательный персонал - </w:t>
      </w: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кафедра «Физическая культура».</w:t>
      </w:r>
      <w:r w:rsidRPr="00622FF4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Кафедра «Физическая культура» находится на территории Университета и располагается по адресу Московский проспект дом 9. Помимо административных помещений на кафедре расположен большой и малый спортивные залы, тренажёрный зал. В спортивных залах кафедры в «холодное время года» проходят учебные занятия отделений «Лёгкая атлетика» и «Общая физическая подготовка» (ОФП). В «тёплое время года» спортивные отделения «Лёгкая атлетика» и «Общая физическая подготовка» занимаются на улице, на спортивной площадке Юсуповского Сада. Спортивная площадка включает в себя: поле для игры в футбол (20х30 м), беговую дорожку и спортивную площадку для игры в баскетбол.</w:t>
      </w:r>
    </w:p>
    <w:p w14:paraId="58C57A74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Отделение «Лёгкая атлетика» проводит учебные занятия с обучающимися основной медицинской группы. Занятия проводятся согласно расписанию и по плану работы спортивного отделения. В план работы отделения входят: беговая и кроссовая подготовка, изучение и совершенствование техники прыжков, метания, бега. Используются игровые методы тренировки, эстафеты. </w:t>
      </w:r>
    </w:p>
    <w:p w14:paraId="2AF79A58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Отделение «Общая физическая подготовка» проводит учебные занятия с обучающимися основной и подготовительной медицинских групп. По плану отделения – беговая подготовка, широкий комплекс общих развивающих упражнений, упражнения с предметами и снарядами, с отягощениями, круговая тренировка по «станциям». Упражнения на дыхание, гибкость и динамическую силу мышц. В большом и малом спортивных залах Спортивным клубом проводятся секции дартс и настольный теннис. Отдельным расписанием проходят учебные тренировочные занятия групп спортивного совершенствования по баскетболу, волейболу, художественной гимнастике.</w:t>
      </w:r>
    </w:p>
    <w:p w14:paraId="77E8F283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Еще одной базой, где проходят занятия с обучающимися, является Дом физической культуры, расположенный по адресу Кронверкский проспект дом 9. Он имеет большой спектр спортивных сооружений, включая плавательный бассейн. В ДФК базируются спортивные отделения:</w:t>
      </w:r>
    </w:p>
    <w:p w14:paraId="3EAC95E8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- отделение «Плавание» проводит учебные занятия с обучающимися основной медицинской группы. В план работы отделения входит изучение и совершенствование техники плавания спортивными способами. Изучаются выполнение стартов и поворотов, осваиваются навыки прикладного плавания. Длина плавательного бассейна 25 метров (6 дорожек).</w:t>
      </w:r>
    </w:p>
    <w:p w14:paraId="7DFFCB1B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отделение «Художественная гимнастика» проводит учебные занятия с обучающимися основной медицинской группы, занятия проходят в большом зале. Часто занятия сопровождаются музыкальным сопровождением. На занятиях изучают гимнастические движения, стойки, позиции. Изучаются упражнения с предметами (мячи, обручи, булавы) и без. Особое внимание уделяется формированию правильной осанки.</w:t>
      </w:r>
    </w:p>
    <w:p w14:paraId="591FC53D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отделение «Единоборства и атлетизм» проводит учебные занятия с обучающимися основной медицинской группы в залах единоборств и тяжёлой атлетики. В план работы отделения входят: силовые упражнения, методы физической защиты и самообороны, страховки, захваты, броски. Техника поднимания гири, штанги.</w:t>
      </w:r>
    </w:p>
    <w:p w14:paraId="32DEADDF" w14:textId="77777777" w:rsidR="0024058D" w:rsidRPr="00622FF4" w:rsidRDefault="0024058D" w:rsidP="0024058D">
      <w:pPr>
        <w:widowControl w:val="0"/>
        <w:tabs>
          <w:tab w:val="left" w:pos="360"/>
        </w:tabs>
        <w:suppressAutoHyphens/>
        <w:spacing w:after="25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отделение «Специальная медицинская группа» (СМГ) проводит занятия по адаптивной физической культуре в зале СМГ с обучающимися специальной медицинской группы.</w:t>
      </w:r>
      <w:r w:rsidRPr="00622FF4">
        <w:rPr>
          <w:rFonts w:ascii="Times New Roman" w:eastAsia="SimSun" w:hAnsi="Times New Roman" w:cs="Arial Unicode MS"/>
          <w:kern w:val="1"/>
          <w:sz w:val="28"/>
          <w:szCs w:val="28"/>
          <w:lang w:eastAsia="hi-IN" w:bidi="hi-IN"/>
        </w:rPr>
        <w:t xml:space="preserve"> Действие адаптивной физической культуры - это активизация имеющегося потенциала здоровья, запуск механизмов саморегуляции за счет комплексного использования физических упражнений. </w:t>
      </w:r>
      <w:r w:rsidRPr="00622FF4">
        <w:rPr>
          <w:rFonts w:ascii="Times New Roman" w:eastAsia="SimSun" w:hAnsi="Times New Roman" w:cs="Arial Unicode MS"/>
          <w:i/>
          <w:iCs/>
          <w:kern w:val="1"/>
          <w:sz w:val="28"/>
          <w:szCs w:val="28"/>
          <w:lang w:eastAsia="hi-IN" w:bidi="hi-IN"/>
        </w:rPr>
        <w:t>Цель</w:t>
      </w:r>
      <w:r w:rsidRPr="00622FF4">
        <w:rPr>
          <w:rFonts w:ascii="Times New Roman" w:eastAsia="SimSun" w:hAnsi="Times New Roman" w:cs="Arial Unicode MS"/>
          <w:kern w:val="1"/>
          <w:sz w:val="28"/>
          <w:szCs w:val="28"/>
          <w:lang w:eastAsia="hi-IN" w:bidi="hi-IN"/>
        </w:rPr>
        <w:t xml:space="preserve"> занятий физической культурой в вузе обучающихся специальной медицинской группы – коррекция имеющегося  заболевания и профилактика возможных сопутствующих нарушений в состоянии здоровья, а также </w:t>
      </w:r>
      <w:r w:rsidRPr="00622FF4">
        <w:rPr>
          <w:rFonts w:ascii="Times New Roman" w:eastAsia="SimSun" w:hAnsi="Times New Roman" w:cs="Times New Roman"/>
          <w:spacing w:val="1"/>
          <w:kern w:val="1"/>
          <w:sz w:val="28"/>
          <w:szCs w:val="28"/>
          <w:lang w:eastAsia="hi-IN" w:bidi="hi-IN"/>
        </w:rPr>
        <w:t>формирование физической культуры обучающегося, как системного и интегративного качества личности.</w:t>
      </w:r>
    </w:p>
    <w:p w14:paraId="23C10F64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Спортивный зал в общежитии №1 Университета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(улица 7-ая Красноармейская дом 12). Здесь располагается отделение </w:t>
      </w:r>
      <w:r w:rsidRPr="00622FF4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 xml:space="preserve">«Спортивные игры»,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которое проводит учебные занятия с обучающимися основной медицинской группы. По плану отделение – изучение спортивных игр волейбол и баскетбол, обучение и совершенствование подачи мяча, передачи мяча, приёмы отбора, подборов, блоков и т.д. Изучение и совершенствование тактических перемещений, взаимодействий в команде, слаженности действий.</w:t>
      </w:r>
    </w:p>
    <w:p w14:paraId="40783ED4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свободное от учебных занятий в спортивных залах общежития №1 Спортивным клубом проводятся занятия в секциях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 бадминтон, спортивные игры, чи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рлидинг.</w:t>
      </w:r>
    </w:p>
    <w:p w14:paraId="600F1A23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3E6AA9B9" w14:textId="77777777" w:rsidR="0024058D" w:rsidRPr="00622FF4" w:rsidRDefault="0024058D" w:rsidP="0024058D">
      <w:pPr>
        <w:pStyle w:val="a3"/>
        <w:keepNext/>
        <w:keepLines/>
        <w:widowControl w:val="0"/>
        <w:numPr>
          <w:ilvl w:val="0"/>
          <w:numId w:val="1"/>
        </w:numPr>
        <w:suppressAutoHyphens/>
        <w:spacing w:before="200" w:after="0" w:line="240" w:lineRule="auto"/>
        <w:ind w:left="0" w:firstLine="851"/>
        <w:jc w:val="center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  <w:bookmarkStart w:id="3" w:name="_Toc22470854"/>
      <w:r w:rsidRPr="00622FF4"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  <w:t>Спортивная жизнь</w:t>
      </w:r>
      <w:bookmarkEnd w:id="3"/>
    </w:p>
    <w:p w14:paraId="1CFE0576" w14:textId="77777777" w:rsidR="0024058D" w:rsidRPr="00622FF4" w:rsidRDefault="0024058D" w:rsidP="0024058D">
      <w:pPr>
        <w:pStyle w:val="a3"/>
        <w:keepNext/>
        <w:keepLines/>
        <w:widowControl w:val="0"/>
        <w:suppressAutoHyphens/>
        <w:spacing w:before="200" w:after="0" w:line="240" w:lineRule="auto"/>
        <w:ind w:firstLine="851"/>
        <w:outlineLvl w:val="1"/>
        <w:rPr>
          <w:rFonts w:ascii="Times New Roman" w:eastAsiaTheme="majorEastAsia" w:hAnsi="Times New Roman" w:cs="Mangal"/>
          <w:b/>
          <w:bCs/>
          <w:kern w:val="1"/>
          <w:sz w:val="28"/>
          <w:szCs w:val="28"/>
          <w:lang w:eastAsia="hi-IN" w:bidi="hi-IN"/>
        </w:rPr>
      </w:pPr>
    </w:p>
    <w:p w14:paraId="58243EE1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Спортивная жизнь кафедры тесным образом связана с учебной и воспитательной работой. Обучающиеся учебных групп и групп спортивного совершенствования имеют возможность проявить свою подготовленность в выступлении на, различного уровня, соревнованиях. Начальный уровень соревнований – это соревнования для первокурсников «Приз первого курса». </w:t>
      </w: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 xml:space="preserve">Обычно, старты первокурсников проводятся в осенний период. Основная цель соревнований – вовлечь обучающихся первых курсов в спортивную жизнь кафедры, выявить лидеров по видам спорта, пополнить группы спортивного совершенствования новыми спортсменами. Более высокий этап Университетских соревнований – Спартакиада ПГУПС по 11 видам спорта. Для выступления в Спартакиаде ПГУПС формируются команды факультетов из обучающихся с 1 по 5 курсы. Цель Спартакиады – популяризация видов спорта, здорового образа жизни, формирования команд для выступления в городских и всероссийских соревнованиях. Обучающиеся групп спортивного совершенствования участвуют в чемпионате вузов Санкт-Петербурга по более чем 60 видам спорта, которые курирует Спортивный комитет Санкт-Петербурга, в Спартакиаде Транспортных вузов России, которая проводится ежегодно в рамках «Транспортной неделе» Министерством транспорта Российской Федерации. </w:t>
      </w:r>
    </w:p>
    <w:p w14:paraId="018D34BB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Университете проходят обучение ребята, достигшие успехов в международных соревнованиях.</w:t>
      </w:r>
      <w:r w:rsidRPr="00622FF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Горохова Вероника (УПЛ)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– победитель международного турнира по синхронному фигурному катанию «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Finland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Trophy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».</w:t>
      </w:r>
    </w:p>
    <w:p w14:paraId="212C8822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Никита Никитин (УПЛ)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– участник Чемпионата Мира по джиу-джитсу  среди мужчин,  победитель международного турнира «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St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Peterburg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OPEN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».</w:t>
      </w:r>
    </w:p>
    <w:p w14:paraId="446F3B8C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Рымарь Татьяна (ТЭС) –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Серебряный призер международного</w:t>
      </w: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турнира «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St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Peterburg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OPEN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».</w:t>
      </w:r>
    </w:p>
    <w:p w14:paraId="7A4C3BDD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Сергеев Борис (СПТЖТ) –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серебряный призер международного турнира по джиу - джитсу «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St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Peterburg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OPEN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».</w:t>
      </w:r>
    </w:p>
    <w:p w14:paraId="59A19940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Викторов Никита (ТЭС)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– Бронзовый призер международного турнира по джиу джитсу «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St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Peterburg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OPEN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».</w:t>
      </w:r>
    </w:p>
    <w:p w14:paraId="278111C8" w14:textId="77777777" w:rsidR="0024058D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Команда ПГУПС – </w:t>
      </w:r>
      <w:r w:rsidRPr="00622FF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бронзовый призер Первого Санкт – Петербургского международного командного турнира по дзюдо среди студентов.</w:t>
      </w:r>
      <w:r w:rsidRPr="00622FF4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</w:p>
    <w:p w14:paraId="1D93DDDB" w14:textId="77777777" w:rsidR="0024058D" w:rsidRPr="00622FF4" w:rsidRDefault="0024058D" w:rsidP="0024058D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4CB2D6E0" w14:textId="77777777" w:rsidR="0024058D" w:rsidRPr="00622FF4" w:rsidRDefault="0024058D" w:rsidP="0024058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75203" w14:textId="77777777" w:rsidR="00254CE4" w:rsidRDefault="00254CE4"/>
    <w:sectPr w:rsidR="00254CE4" w:rsidSect="00622FF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1942"/>
    <w:multiLevelType w:val="hybridMultilevel"/>
    <w:tmpl w:val="0044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A2"/>
    <w:rsid w:val="002120A2"/>
    <w:rsid w:val="0024058D"/>
    <w:rsid w:val="002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EB73-980B-4E55-BE3C-6E9F3CC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5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2327</Words>
  <Characters>13265</Characters>
  <Application>Microsoft Office Word</Application>
  <DocSecurity>0</DocSecurity>
  <Lines>110</Lines>
  <Paragraphs>31</Paragraphs>
  <ScaleCrop>false</ScaleCrop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2020-10-30T16:06:00Z</dcterms:created>
  <dcterms:modified xsi:type="dcterms:W3CDTF">2020-10-30T16:06:00Z</dcterms:modified>
</cp:coreProperties>
</file>